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2942" w14:textId="52418F1F" w:rsidR="00464511" w:rsidRDefault="005467B3" w:rsidP="00464511">
      <w:pPr>
        <w:spacing w:before="100" w:beforeAutospacing="1" w:after="100" w:afterAutospacing="1"/>
        <w:jc w:val="center"/>
        <w:rPr>
          <w:b/>
          <w:bCs/>
          <w:color w:val="006FC0"/>
          <w:sz w:val="32"/>
          <w:szCs w:val="32"/>
        </w:rPr>
      </w:pPr>
      <w:r>
        <w:rPr>
          <w:b/>
          <w:color w:val="006FC0"/>
          <w:sz w:val="32"/>
        </w:rPr>
        <w:t>Guide de référence rapide pour l’achat de produits de bien-être sexuel</w:t>
      </w:r>
    </w:p>
    <w:p w14:paraId="3B83E7B6" w14:textId="77777777" w:rsidR="005467B3" w:rsidRDefault="005467B3" w:rsidP="005467B3">
      <w:pPr>
        <w:spacing w:before="100" w:beforeAutospacing="1" w:after="100" w:afterAutospacing="1"/>
        <w:rPr>
          <w:rFonts w:asciiTheme="minorHAnsi" w:eastAsia="Times New Roman" w:hAnsiTheme="minorHAnsi" w:cstheme="minorHAnsi"/>
        </w:rPr>
      </w:pPr>
      <w:r>
        <w:t>À l’heure de l’émancipation et de l’affirmation sexuelles, le bien-être sexuel est un moyen de mettre le plaisir à l’avant-plan.</w:t>
      </w:r>
    </w:p>
    <w:p w14:paraId="4E5D0B1B" w14:textId="77777777" w:rsidR="005467B3" w:rsidRDefault="005467B3" w:rsidP="005467B3">
      <w:pPr>
        <w:spacing w:before="100" w:beforeAutospacing="1" w:after="100" w:afterAutospacing="1"/>
        <w:rPr>
          <w:rFonts w:eastAsia="Times New Roman" w:cstheme="minorHAnsi"/>
        </w:rPr>
      </w:pPr>
      <w:r>
        <w:rPr>
          <w:b/>
        </w:rPr>
        <w:t>Table des matières</w:t>
      </w:r>
    </w:p>
    <w:p w14:paraId="627FEA6A" w14:textId="77777777" w:rsidR="005467B3" w:rsidRDefault="005467B3" w:rsidP="005467B3">
      <w:pPr>
        <w:pStyle w:val="ListParagraph"/>
        <w:widowControl/>
        <w:numPr>
          <w:ilvl w:val="0"/>
          <w:numId w:val="38"/>
        </w:numPr>
        <w:autoSpaceDE/>
        <w:autoSpaceDN/>
        <w:spacing w:before="100" w:beforeAutospacing="1" w:after="100" w:afterAutospacing="1"/>
        <w:contextualSpacing/>
        <w:outlineLvl w:val="1"/>
        <w:rPr>
          <w:rFonts w:eastAsia="Times New Roman" w:cstheme="minorHAnsi"/>
        </w:rPr>
      </w:pPr>
      <w:r>
        <w:t xml:space="preserve">Quels types de produits de bien-être sexuel sont offerts? </w:t>
      </w:r>
    </w:p>
    <w:p w14:paraId="6050DC04" w14:textId="77777777" w:rsidR="005467B3" w:rsidRDefault="005467B3" w:rsidP="005467B3">
      <w:pPr>
        <w:pStyle w:val="ListParagraph"/>
        <w:widowControl/>
        <w:numPr>
          <w:ilvl w:val="0"/>
          <w:numId w:val="38"/>
        </w:numPr>
        <w:autoSpaceDE/>
        <w:autoSpaceDN/>
        <w:spacing w:before="100" w:beforeAutospacing="1" w:after="100" w:afterAutospacing="1"/>
        <w:contextualSpacing/>
        <w:outlineLvl w:val="1"/>
        <w:rPr>
          <w:rFonts w:eastAsia="Times New Roman" w:cstheme="minorHAnsi"/>
        </w:rPr>
      </w:pPr>
      <w:r>
        <w:t xml:space="preserve">Caractéristiques des produits de bien-être sexuel à prendre en considération </w:t>
      </w:r>
    </w:p>
    <w:p w14:paraId="19157ACB" w14:textId="77777777" w:rsidR="005467B3" w:rsidRDefault="005467B3" w:rsidP="005467B3">
      <w:pPr>
        <w:pStyle w:val="ListParagraph"/>
        <w:widowControl/>
        <w:numPr>
          <w:ilvl w:val="0"/>
          <w:numId w:val="38"/>
        </w:numPr>
        <w:autoSpaceDE/>
        <w:autoSpaceDN/>
        <w:spacing w:before="100" w:beforeAutospacing="1" w:after="100" w:afterAutospacing="1"/>
        <w:contextualSpacing/>
        <w:outlineLvl w:val="1"/>
        <w:rPr>
          <w:rFonts w:eastAsia="Times New Roman" w:cstheme="minorHAnsi"/>
        </w:rPr>
      </w:pPr>
      <w:r>
        <w:t xml:space="preserve">Entretenir votre produit de bien-être </w:t>
      </w:r>
    </w:p>
    <w:p w14:paraId="68148274" w14:textId="77777777" w:rsidR="005467B3" w:rsidRDefault="005467B3" w:rsidP="005467B3">
      <w:pPr>
        <w:pStyle w:val="ListParagraph"/>
        <w:widowControl/>
        <w:numPr>
          <w:ilvl w:val="0"/>
          <w:numId w:val="38"/>
        </w:numPr>
        <w:autoSpaceDE/>
        <w:autoSpaceDN/>
        <w:spacing w:before="100" w:beforeAutospacing="1" w:after="100" w:afterAutospacing="1"/>
        <w:contextualSpacing/>
        <w:outlineLvl w:val="1"/>
        <w:rPr>
          <w:rFonts w:eastAsia="Times New Roman" w:cstheme="minorHAnsi"/>
        </w:rPr>
      </w:pPr>
      <w:r>
        <w:t>Comment magasiner des produits de bien-être sexuel avec un partenaire</w:t>
      </w:r>
    </w:p>
    <w:p w14:paraId="75DD8BA2" w14:textId="77777777" w:rsidR="005467B3" w:rsidRDefault="005467B3" w:rsidP="005467B3">
      <w:pPr>
        <w:spacing w:before="100" w:beforeAutospacing="1" w:after="100" w:afterAutospacing="1"/>
        <w:outlineLvl w:val="1"/>
        <w:rPr>
          <w:rFonts w:eastAsia="Times New Roman" w:cstheme="minorHAnsi"/>
          <w:b/>
          <w:bCs/>
          <w:sz w:val="36"/>
          <w:szCs w:val="36"/>
        </w:rPr>
      </w:pPr>
      <w:r>
        <w:rPr>
          <w:b/>
          <w:sz w:val="36"/>
        </w:rPr>
        <w:t>Quels types de produits de bien-être sexuel sont offerts? </w:t>
      </w:r>
    </w:p>
    <w:p w14:paraId="4F42AA7B" w14:textId="77777777" w:rsidR="005467B3" w:rsidRDefault="005467B3" w:rsidP="005467B3">
      <w:pPr>
        <w:spacing w:before="100" w:beforeAutospacing="1" w:after="100" w:afterAutospacing="1"/>
        <w:rPr>
          <w:rFonts w:eastAsia="Times New Roman" w:cstheme="minorHAnsi"/>
          <w:sz w:val="24"/>
          <w:szCs w:val="24"/>
        </w:rPr>
      </w:pPr>
      <w:r>
        <w:t>Des jouets sexuels et d’autres produits de bien-être sexuel sont offerts pour répondre à différents besoins et préférences. </w:t>
      </w:r>
    </w:p>
    <w:p w14:paraId="4B93086D"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t>1. Vibrateurs externes</w:t>
      </w:r>
    </w:p>
    <w:p w14:paraId="62B70BF9" w14:textId="77777777" w:rsidR="005467B3" w:rsidRDefault="005467B3" w:rsidP="005467B3">
      <w:pPr>
        <w:spacing w:before="100" w:beforeAutospacing="1" w:after="100" w:afterAutospacing="1"/>
        <w:rPr>
          <w:rFonts w:eastAsia="Times New Roman" w:cstheme="minorHAnsi"/>
          <w:sz w:val="24"/>
          <w:szCs w:val="24"/>
        </w:rPr>
      </w:pPr>
      <w:r>
        <w:t xml:space="preserve">Les vibrateurs externes et clitoridiens utilisent un moteur grondant pour fournir des sensations de surface depuis l’extérieur du corps. Ils ont tendance à être plus petits et à offrir une utilisation plus discrète. </w:t>
      </w:r>
    </w:p>
    <w:p w14:paraId="23532926"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t>2. Vibrateurs à baguette</w:t>
      </w:r>
    </w:p>
    <w:p w14:paraId="485E5A8A" w14:textId="77777777" w:rsidR="005467B3" w:rsidRDefault="005467B3" w:rsidP="005467B3">
      <w:pPr>
        <w:spacing w:before="100" w:beforeAutospacing="1" w:after="100" w:afterAutospacing="1"/>
        <w:rPr>
          <w:rFonts w:eastAsia="Times New Roman" w:cstheme="minorHAnsi"/>
          <w:sz w:val="24"/>
          <w:szCs w:val="24"/>
        </w:rPr>
      </w:pPr>
      <w:r>
        <w:t xml:space="preserve">Les vibrateurs à baguette offrent une stimulation intense dans une baguette de massage de plus grand </w:t>
      </w:r>
      <w:proofErr w:type="gramStart"/>
      <w:r>
        <w:t>format</w:t>
      </w:r>
      <w:proofErr w:type="gramEnd"/>
      <w:r>
        <w:t xml:space="preserve">. </w:t>
      </w:r>
    </w:p>
    <w:p w14:paraId="66C441C3"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t>3. Jouets sexuels à impulsion d’air</w:t>
      </w:r>
    </w:p>
    <w:p w14:paraId="121BC9AF" w14:textId="77777777" w:rsidR="005467B3" w:rsidRDefault="005467B3" w:rsidP="005467B3">
      <w:pPr>
        <w:spacing w:before="100" w:beforeAutospacing="1" w:after="100" w:afterAutospacing="1"/>
        <w:rPr>
          <w:rFonts w:eastAsia="Times New Roman" w:cstheme="minorHAnsi"/>
          <w:sz w:val="24"/>
          <w:szCs w:val="24"/>
        </w:rPr>
      </w:pPr>
      <w:r>
        <w:t>Les jouets à impulsion d’air offrent un type de stimulation externe unique, non sensibilisant et non anesthésiant. Idéal pour une utilisation clitoridienne, ce type de jouets utilise des impulsions d’air rythmiques pour créer une stimulation ciblée.</w:t>
      </w:r>
    </w:p>
    <w:p w14:paraId="4F14EB02"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t>4. Vibrateurs pour point G, godes et jouets à double stimulation </w:t>
      </w:r>
    </w:p>
    <w:p w14:paraId="70887A8C" w14:textId="77777777" w:rsidR="005467B3" w:rsidRDefault="005467B3" w:rsidP="005467B3">
      <w:pPr>
        <w:spacing w:before="100" w:beforeAutospacing="1" w:after="100" w:afterAutospacing="1"/>
        <w:rPr>
          <w:rFonts w:eastAsia="Times New Roman" w:cstheme="minorHAnsi"/>
          <w:sz w:val="24"/>
          <w:szCs w:val="24"/>
        </w:rPr>
      </w:pPr>
      <w:r>
        <w:t xml:space="preserve">Pour ceux qui recherchent une stimulation interne, les jouets sexuels comme les vibrateurs pour point G et les godes procurent une sensation de plénitude recherchée. </w:t>
      </w:r>
    </w:p>
    <w:p w14:paraId="3ED2505C"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t>5. Anneaux en C et autres jouets pour le pénis</w:t>
      </w:r>
    </w:p>
    <w:p w14:paraId="2561AADF" w14:textId="77777777" w:rsidR="005467B3" w:rsidRDefault="005467B3" w:rsidP="005467B3">
      <w:pPr>
        <w:spacing w:before="100" w:beforeAutospacing="1" w:after="100" w:afterAutospacing="1"/>
        <w:outlineLvl w:val="2"/>
        <w:rPr>
          <w:rFonts w:eastAsiaTheme="minorHAnsi" w:cstheme="minorHAnsi"/>
          <w:sz w:val="24"/>
          <w:szCs w:val="24"/>
        </w:rPr>
      </w:pPr>
      <w:r>
        <w:t xml:space="preserve">Les produits comme les anneaux péniens et les manchons pour pénis peuvent aider les utilisateurs à obtenir et à éprouver des sensations uniques ou intensifiées. </w:t>
      </w:r>
    </w:p>
    <w:p w14:paraId="2EE4F17F"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t>6. Jouets sexuels pour la stimulation anale </w:t>
      </w:r>
    </w:p>
    <w:p w14:paraId="20116FBA" w14:textId="77777777" w:rsidR="005467B3" w:rsidRDefault="005467B3" w:rsidP="005467B3">
      <w:pPr>
        <w:spacing w:before="100" w:beforeAutospacing="1" w:after="100" w:afterAutospacing="1"/>
        <w:rPr>
          <w:rFonts w:eastAsia="Times New Roman" w:cstheme="minorHAnsi"/>
          <w:sz w:val="24"/>
          <w:szCs w:val="24"/>
        </w:rPr>
      </w:pPr>
      <w:r>
        <w:t xml:space="preserve">Les jouets anaux sont offerts dans de nombreuses formes et tailles différentes pour les utilisateurs de tous les genres. Veillez à choisir un jouet dont la base est évasée pour une utilisation sécuritaire et optez pour un modèle plus petit si vous achetez votre premier jouet de cette catégorie.  </w:t>
      </w:r>
    </w:p>
    <w:p w14:paraId="57F7FD33" w14:textId="77777777" w:rsidR="005467B3" w:rsidRDefault="005467B3" w:rsidP="005467B3">
      <w:pPr>
        <w:spacing w:before="100" w:beforeAutospacing="1" w:after="100" w:afterAutospacing="1"/>
        <w:outlineLvl w:val="2"/>
        <w:rPr>
          <w:rFonts w:eastAsia="Times New Roman" w:cstheme="minorHAnsi"/>
          <w:b/>
          <w:bCs/>
          <w:sz w:val="27"/>
          <w:szCs w:val="27"/>
        </w:rPr>
      </w:pPr>
      <w:r>
        <w:rPr>
          <w:b/>
          <w:sz w:val="27"/>
        </w:rPr>
        <w:lastRenderedPageBreak/>
        <w:t>7. Condoms, lubrifiants et huiles de massage </w:t>
      </w:r>
    </w:p>
    <w:p w14:paraId="5FB96411" w14:textId="77777777" w:rsidR="005467B3" w:rsidRDefault="005467B3" w:rsidP="005467B3">
      <w:pPr>
        <w:spacing w:before="100" w:beforeAutospacing="1" w:after="100" w:afterAutospacing="1"/>
        <w:rPr>
          <w:rFonts w:eastAsia="Times New Roman" w:cstheme="minorHAnsi"/>
          <w:sz w:val="24"/>
          <w:szCs w:val="24"/>
        </w:rPr>
      </w:pPr>
      <w:r>
        <w:t>Les accessoires de bien-être sexuel comme les préservatifs et les lubrifiants sont importants pour une vie sexuelle saine et sécuritaire. Veillez à utiliser la forme de barrière de protection qui convient à vous et à votre partenaire. Ensuite, utilisez un lubrifiant compatible pour réduire la friction.</w:t>
      </w:r>
    </w:p>
    <w:p w14:paraId="6640D882" w14:textId="77777777" w:rsidR="005467B3" w:rsidRDefault="005467B3" w:rsidP="005467B3">
      <w:pPr>
        <w:spacing w:before="100" w:beforeAutospacing="1" w:after="100" w:afterAutospacing="1"/>
        <w:outlineLvl w:val="1"/>
        <w:rPr>
          <w:rFonts w:eastAsia="Times New Roman" w:cstheme="minorHAnsi"/>
          <w:b/>
          <w:bCs/>
          <w:sz w:val="36"/>
          <w:szCs w:val="36"/>
        </w:rPr>
      </w:pPr>
      <w:r>
        <w:rPr>
          <w:b/>
          <w:sz w:val="36"/>
        </w:rPr>
        <w:t>Caractéristiques des produits de bien-être sexuel à prendre en considération </w:t>
      </w:r>
    </w:p>
    <w:p w14:paraId="60BEE87D" w14:textId="77777777" w:rsidR="005467B3" w:rsidRDefault="005467B3" w:rsidP="005467B3">
      <w:pPr>
        <w:spacing w:before="100" w:beforeAutospacing="1" w:after="100" w:afterAutospacing="1"/>
        <w:rPr>
          <w:rFonts w:eastAsia="Times New Roman" w:cstheme="minorHAnsi"/>
          <w:sz w:val="24"/>
          <w:szCs w:val="24"/>
        </w:rPr>
      </w:pPr>
      <w:r>
        <w:t xml:space="preserve">Cette nouvelle génération de jouets sexuels présente des caractéristiques comme le contrôle à l’aide d’applications, la technologie étanche et les batteries rechargeables. </w:t>
      </w:r>
    </w:p>
    <w:p w14:paraId="16E9E784" w14:textId="77777777" w:rsidR="005467B3" w:rsidRDefault="005467B3" w:rsidP="005467B3">
      <w:pPr>
        <w:spacing w:before="100" w:beforeAutospacing="1" w:after="100" w:afterAutospacing="1"/>
        <w:rPr>
          <w:rFonts w:eastAsia="Times New Roman" w:cstheme="minorHAnsi"/>
        </w:rPr>
      </w:pPr>
      <w:r>
        <w:t>Si le niveau sonore est un facteur important pour vous, recherchez des produits avec des renseignements sur leur indice de décibels ainsi que des termes comme « </w:t>
      </w:r>
      <w:proofErr w:type="spellStart"/>
      <w:r>
        <w:t>ultra-silencieux</w:t>
      </w:r>
      <w:proofErr w:type="spellEnd"/>
      <w:r>
        <w:t> » et « technologie Smart Silence » pour choisir l’option la plus discrète possible.</w:t>
      </w:r>
    </w:p>
    <w:p w14:paraId="26638035" w14:textId="77777777" w:rsidR="005467B3" w:rsidRDefault="005467B3" w:rsidP="005467B3">
      <w:pPr>
        <w:spacing w:before="100" w:beforeAutospacing="1" w:after="100" w:afterAutospacing="1"/>
        <w:outlineLvl w:val="1"/>
        <w:rPr>
          <w:rFonts w:eastAsia="Times New Roman" w:cstheme="minorHAnsi"/>
          <w:b/>
          <w:bCs/>
          <w:sz w:val="36"/>
          <w:szCs w:val="36"/>
        </w:rPr>
      </w:pPr>
      <w:r>
        <w:rPr>
          <w:b/>
          <w:sz w:val="36"/>
        </w:rPr>
        <w:t>Entretenir vos produits de santé et de bien-être sexuels</w:t>
      </w:r>
    </w:p>
    <w:p w14:paraId="523A2F25" w14:textId="77777777" w:rsidR="005467B3" w:rsidRDefault="005467B3" w:rsidP="005467B3">
      <w:pPr>
        <w:spacing w:before="100" w:beforeAutospacing="1" w:after="100" w:afterAutospacing="1"/>
        <w:rPr>
          <w:rFonts w:eastAsia="Times New Roman" w:cstheme="minorHAnsi"/>
          <w:sz w:val="24"/>
          <w:szCs w:val="24"/>
        </w:rPr>
      </w:pPr>
      <w:r>
        <w:t>Lorsqu’il est question d’intimité, il est primordial de prendre des mesures pour garantir que vous avez des relations sexuelles sécuritaires.</w:t>
      </w:r>
    </w:p>
    <w:p w14:paraId="1D2F79A2" w14:textId="77777777" w:rsidR="005467B3" w:rsidRDefault="005467B3" w:rsidP="005467B3">
      <w:pPr>
        <w:spacing w:before="100" w:beforeAutospacing="1" w:after="100" w:afterAutospacing="1"/>
        <w:rPr>
          <w:rFonts w:eastAsiaTheme="minorHAnsi" w:cstheme="minorBidi"/>
        </w:rPr>
      </w:pPr>
      <w:r>
        <w:t xml:space="preserve">Tout comme les autres produits à usage interne, il est important de conserver vos produits de bien-être sexuel dans un état sécuritaire et propre. Traitez-les comme s’il s’agissait de votre propre peau : Ne les partagez pas avec les personnes avec qui vous utilisez une protection, et veillez à laver vos jouets sexuels à l’eau et au savon avant et après chaque utilisation. </w:t>
      </w:r>
    </w:p>
    <w:p w14:paraId="4159F180" w14:textId="77777777" w:rsidR="005467B3" w:rsidRDefault="005467B3" w:rsidP="005467B3">
      <w:pPr>
        <w:spacing w:before="100" w:beforeAutospacing="1" w:after="100" w:afterAutospacing="1"/>
        <w:rPr>
          <w:rFonts w:eastAsia="Times New Roman" w:cstheme="minorHAnsi"/>
        </w:rPr>
      </w:pPr>
      <w:r>
        <w:t xml:space="preserve">Remplissez le reste de votre tiroir de bien-être sexuel avec les préservatifs ou les barrières appropriés pour des pratiques sexuelles sécuritaires, et en cas de doute : ajoutez du lubrifiant. </w:t>
      </w:r>
    </w:p>
    <w:p w14:paraId="32929770" w14:textId="77777777" w:rsidR="005467B3" w:rsidRDefault="005467B3" w:rsidP="005467B3">
      <w:pPr>
        <w:pStyle w:val="ListParagraph"/>
        <w:widowControl/>
        <w:numPr>
          <w:ilvl w:val="0"/>
          <w:numId w:val="39"/>
        </w:numPr>
        <w:autoSpaceDE/>
        <w:autoSpaceDN/>
        <w:spacing w:before="100" w:beforeAutospacing="1" w:after="100" w:afterAutospacing="1"/>
        <w:contextualSpacing/>
        <w:rPr>
          <w:rFonts w:eastAsia="Times New Roman" w:cstheme="minorHAnsi"/>
        </w:rPr>
      </w:pPr>
      <w:r>
        <w:t xml:space="preserve">Les lubrifiants à base d’eau fonctionnent bien avec n’importe quelle surface ou substance. </w:t>
      </w:r>
    </w:p>
    <w:p w14:paraId="3CC878A8" w14:textId="77777777" w:rsidR="005467B3" w:rsidRDefault="005467B3" w:rsidP="005467B3">
      <w:pPr>
        <w:pStyle w:val="ListParagraph"/>
        <w:widowControl/>
        <w:numPr>
          <w:ilvl w:val="0"/>
          <w:numId w:val="39"/>
        </w:numPr>
        <w:autoSpaceDE/>
        <w:autoSpaceDN/>
        <w:spacing w:before="100" w:beforeAutospacing="1" w:after="100" w:afterAutospacing="1"/>
        <w:contextualSpacing/>
        <w:rPr>
          <w:rFonts w:eastAsia="Times New Roman" w:cstheme="minorHAnsi"/>
        </w:rPr>
      </w:pPr>
      <w:r>
        <w:t xml:space="preserve">Les lubrifiants en silicone sont plus durables, mais peuvent ne pas s’accorder avec tous les jouets en silicone. </w:t>
      </w:r>
    </w:p>
    <w:p w14:paraId="71C99E1E" w14:textId="77777777" w:rsidR="005467B3" w:rsidRDefault="005467B3" w:rsidP="005467B3">
      <w:pPr>
        <w:pStyle w:val="ListParagraph"/>
        <w:widowControl/>
        <w:numPr>
          <w:ilvl w:val="0"/>
          <w:numId w:val="39"/>
        </w:numPr>
        <w:autoSpaceDE/>
        <w:autoSpaceDN/>
        <w:spacing w:before="100" w:beforeAutospacing="1" w:after="100" w:afterAutospacing="1"/>
        <w:contextualSpacing/>
        <w:rPr>
          <w:rFonts w:eastAsia="Times New Roman" w:cstheme="minorHAnsi"/>
        </w:rPr>
      </w:pPr>
      <w:r>
        <w:t>Les lubrifiants à base d’huile et les huiles de massage peuvent procurer une sensation riche et agréable, mais ne peuvent pas être utilisés en toute sécurité avec des préservatifs en latex ou en polyuréthane.</w:t>
      </w:r>
    </w:p>
    <w:p w14:paraId="5EC3E3FA" w14:textId="77777777" w:rsidR="005467B3" w:rsidRDefault="005467B3" w:rsidP="005467B3">
      <w:pPr>
        <w:spacing w:before="100" w:beforeAutospacing="1" w:after="100" w:afterAutospacing="1"/>
        <w:outlineLvl w:val="1"/>
        <w:rPr>
          <w:rFonts w:eastAsia="Times New Roman" w:cstheme="minorHAnsi"/>
          <w:b/>
          <w:bCs/>
          <w:sz w:val="36"/>
          <w:szCs w:val="36"/>
        </w:rPr>
      </w:pPr>
      <w:r>
        <w:rPr>
          <w:b/>
          <w:sz w:val="36"/>
        </w:rPr>
        <w:t>Comment magasiner des produits de bien-être sexuel avec un partenaire</w:t>
      </w:r>
    </w:p>
    <w:p w14:paraId="1C0DCA0F" w14:textId="77777777" w:rsidR="005467B3" w:rsidRDefault="005467B3" w:rsidP="005467B3">
      <w:pPr>
        <w:spacing w:before="100" w:beforeAutospacing="1" w:after="100" w:afterAutospacing="1"/>
        <w:rPr>
          <w:rFonts w:eastAsia="Times New Roman" w:cstheme="minorHAnsi"/>
          <w:sz w:val="24"/>
          <w:szCs w:val="24"/>
        </w:rPr>
      </w:pPr>
      <w:r>
        <w:t xml:space="preserve">Vous pouvez acheter des produits de bien-être sexuel dans le confort de votre propre maison en magasinant en ligne. Si vous faites des achats avec ou pour un partenaire, assurez-vous que vous communiquez tous les deux clairement sur ce que vous voulez et ce que vous aimeriez essayer ensemble. </w:t>
      </w:r>
    </w:p>
    <w:p w14:paraId="580D6BED" w14:textId="77777777" w:rsidR="005467B3" w:rsidRDefault="005467B3" w:rsidP="005467B3">
      <w:pPr>
        <w:spacing w:before="100" w:beforeAutospacing="1" w:after="100" w:afterAutospacing="1"/>
        <w:rPr>
          <w:rFonts w:eastAsia="Times New Roman" w:cstheme="minorHAnsi"/>
        </w:rPr>
      </w:pPr>
      <w:r>
        <w:t xml:space="preserve">Les jouets et accessoires sexuels offrent de grandes possibilités pour améliorer votre intimité avec vous-même ou votre partenaire. Utilisez-les dans cette optique et amusez-vous! </w:t>
      </w:r>
    </w:p>
    <w:p w14:paraId="381C7B8B" w14:textId="77777777" w:rsidR="005467B3" w:rsidRPr="005467B3" w:rsidRDefault="005467B3" w:rsidP="005467B3">
      <w:pPr>
        <w:spacing w:before="100" w:beforeAutospacing="1" w:after="100" w:afterAutospacing="1"/>
        <w:rPr>
          <w:rFonts w:asciiTheme="minorHAnsi" w:hAnsiTheme="minorHAnsi" w:cstheme="minorHAnsi"/>
          <w:color w:val="006FC0"/>
        </w:rPr>
      </w:pPr>
    </w:p>
    <w:sectPr w:rsidR="005467B3" w:rsidRPr="005467B3">
      <w:headerReference w:type="default" r:id="rId7"/>
      <w:pgSz w:w="12240" w:h="15840"/>
      <w:pgMar w:top="1760" w:right="1340" w:bottom="280" w:left="134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14E1" w14:textId="77777777" w:rsidR="00F344B8" w:rsidRDefault="00F344B8">
      <w:r>
        <w:separator/>
      </w:r>
    </w:p>
  </w:endnote>
  <w:endnote w:type="continuationSeparator" w:id="0">
    <w:p w14:paraId="575F936F" w14:textId="77777777" w:rsidR="00F344B8" w:rsidRDefault="00F3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66DB" w14:textId="77777777" w:rsidR="00F344B8" w:rsidRDefault="00F344B8">
      <w:r>
        <w:separator/>
      </w:r>
    </w:p>
  </w:footnote>
  <w:footnote w:type="continuationSeparator" w:id="0">
    <w:p w14:paraId="79F9C2FF" w14:textId="77777777" w:rsidR="00F344B8" w:rsidRDefault="00F3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CC43" w14:textId="77777777" w:rsidR="008E5527" w:rsidRDefault="00000000">
    <w:pPr>
      <w:pStyle w:val="BodyText"/>
      <w:spacing w:line="14" w:lineRule="auto"/>
      <w:ind w:left="0"/>
      <w:rPr>
        <w:sz w:val="20"/>
      </w:rPr>
    </w:pPr>
    <w:r>
      <w:rPr>
        <w:noProof/>
      </w:rPr>
      <w:drawing>
        <wp:anchor distT="0" distB="0" distL="0" distR="0" simplePos="0" relativeHeight="487542272" behindDoc="1" locked="0" layoutInCell="1" allowOverlap="1" wp14:anchorId="46E88092" wp14:editId="60994C1C">
          <wp:simplePos x="0" y="0"/>
          <wp:positionH relativeFrom="page">
            <wp:posOffset>3543300</wp:posOffset>
          </wp:positionH>
          <wp:positionV relativeFrom="page">
            <wp:posOffset>450900</wp:posOffset>
          </wp:positionV>
          <wp:extent cx="680085" cy="66974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0085" cy="6697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CBA"/>
    <w:multiLevelType w:val="hybridMultilevel"/>
    <w:tmpl w:val="19C4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A69F8"/>
    <w:multiLevelType w:val="hybridMultilevel"/>
    <w:tmpl w:val="EC588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F85B2B"/>
    <w:multiLevelType w:val="hybridMultilevel"/>
    <w:tmpl w:val="80A6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05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BC3E48"/>
    <w:multiLevelType w:val="hybridMultilevel"/>
    <w:tmpl w:val="349A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910FA"/>
    <w:multiLevelType w:val="hybridMultilevel"/>
    <w:tmpl w:val="D4DC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B18CA"/>
    <w:multiLevelType w:val="hybridMultilevel"/>
    <w:tmpl w:val="D8584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E8192E"/>
    <w:multiLevelType w:val="hybridMultilevel"/>
    <w:tmpl w:val="46EE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76574"/>
    <w:multiLevelType w:val="hybridMultilevel"/>
    <w:tmpl w:val="A7C2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65E93"/>
    <w:multiLevelType w:val="hybridMultilevel"/>
    <w:tmpl w:val="F090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13284"/>
    <w:multiLevelType w:val="multilevel"/>
    <w:tmpl w:val="A5180E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2C557CB8"/>
    <w:multiLevelType w:val="hybridMultilevel"/>
    <w:tmpl w:val="57EE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C2A56"/>
    <w:multiLevelType w:val="hybridMultilevel"/>
    <w:tmpl w:val="BE86B3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074E6C"/>
    <w:multiLevelType w:val="hybridMultilevel"/>
    <w:tmpl w:val="F0EC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74845"/>
    <w:multiLevelType w:val="multilevel"/>
    <w:tmpl w:val="A5180EC4"/>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9A0665E"/>
    <w:multiLevelType w:val="hybridMultilevel"/>
    <w:tmpl w:val="ECD4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4356B"/>
    <w:multiLevelType w:val="hybridMultilevel"/>
    <w:tmpl w:val="00FAB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0A3786"/>
    <w:multiLevelType w:val="hybridMultilevel"/>
    <w:tmpl w:val="85D2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9556B"/>
    <w:multiLevelType w:val="hybridMultilevel"/>
    <w:tmpl w:val="DA08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C2CE8"/>
    <w:multiLevelType w:val="hybridMultilevel"/>
    <w:tmpl w:val="E562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B7CCC"/>
    <w:multiLevelType w:val="hybridMultilevel"/>
    <w:tmpl w:val="FCC2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818A4"/>
    <w:multiLevelType w:val="hybridMultilevel"/>
    <w:tmpl w:val="EAFA1632"/>
    <w:lvl w:ilvl="0" w:tplc="E08E3EBC">
      <w:start w:val="1"/>
      <w:numFmt w:val="decimal"/>
      <w:lvlText w:val="%1."/>
      <w:lvlJc w:val="left"/>
      <w:pPr>
        <w:ind w:left="821" w:hanging="360"/>
      </w:pPr>
      <w:rPr>
        <w:rFonts w:ascii="Times New Roman" w:eastAsia="Times New Roman" w:hAnsi="Times New Roman" w:cs="Times New Roman" w:hint="default"/>
        <w:spacing w:val="-5"/>
        <w:w w:val="100"/>
        <w:sz w:val="24"/>
        <w:szCs w:val="24"/>
        <w:lang w:val="en-US" w:eastAsia="en-US" w:bidi="ar-SA"/>
      </w:rPr>
    </w:lvl>
    <w:lvl w:ilvl="1" w:tplc="07A8257A">
      <w:numFmt w:val="bullet"/>
      <w:lvlText w:val="•"/>
      <w:lvlJc w:val="left"/>
      <w:pPr>
        <w:ind w:left="1694" w:hanging="360"/>
      </w:pPr>
      <w:rPr>
        <w:rFonts w:hint="default"/>
        <w:lang w:val="en-US" w:eastAsia="en-US" w:bidi="ar-SA"/>
      </w:rPr>
    </w:lvl>
    <w:lvl w:ilvl="2" w:tplc="221A80D2">
      <w:numFmt w:val="bullet"/>
      <w:lvlText w:val="•"/>
      <w:lvlJc w:val="left"/>
      <w:pPr>
        <w:ind w:left="2568" w:hanging="360"/>
      </w:pPr>
      <w:rPr>
        <w:rFonts w:hint="default"/>
        <w:lang w:val="en-US" w:eastAsia="en-US" w:bidi="ar-SA"/>
      </w:rPr>
    </w:lvl>
    <w:lvl w:ilvl="3" w:tplc="5AB4FE9E">
      <w:numFmt w:val="bullet"/>
      <w:lvlText w:val="•"/>
      <w:lvlJc w:val="left"/>
      <w:pPr>
        <w:ind w:left="3442" w:hanging="360"/>
      </w:pPr>
      <w:rPr>
        <w:rFonts w:hint="default"/>
        <w:lang w:val="en-US" w:eastAsia="en-US" w:bidi="ar-SA"/>
      </w:rPr>
    </w:lvl>
    <w:lvl w:ilvl="4" w:tplc="A52C2DF4">
      <w:numFmt w:val="bullet"/>
      <w:lvlText w:val="•"/>
      <w:lvlJc w:val="left"/>
      <w:pPr>
        <w:ind w:left="4316" w:hanging="360"/>
      </w:pPr>
      <w:rPr>
        <w:rFonts w:hint="default"/>
        <w:lang w:val="en-US" w:eastAsia="en-US" w:bidi="ar-SA"/>
      </w:rPr>
    </w:lvl>
    <w:lvl w:ilvl="5" w:tplc="61F6B22C">
      <w:numFmt w:val="bullet"/>
      <w:lvlText w:val="•"/>
      <w:lvlJc w:val="left"/>
      <w:pPr>
        <w:ind w:left="5190" w:hanging="360"/>
      </w:pPr>
      <w:rPr>
        <w:rFonts w:hint="default"/>
        <w:lang w:val="en-US" w:eastAsia="en-US" w:bidi="ar-SA"/>
      </w:rPr>
    </w:lvl>
    <w:lvl w:ilvl="6" w:tplc="D840C416">
      <w:numFmt w:val="bullet"/>
      <w:lvlText w:val="•"/>
      <w:lvlJc w:val="left"/>
      <w:pPr>
        <w:ind w:left="6064" w:hanging="360"/>
      </w:pPr>
      <w:rPr>
        <w:rFonts w:hint="default"/>
        <w:lang w:val="en-US" w:eastAsia="en-US" w:bidi="ar-SA"/>
      </w:rPr>
    </w:lvl>
    <w:lvl w:ilvl="7" w:tplc="31A4E274">
      <w:numFmt w:val="bullet"/>
      <w:lvlText w:val="•"/>
      <w:lvlJc w:val="left"/>
      <w:pPr>
        <w:ind w:left="6938" w:hanging="360"/>
      </w:pPr>
      <w:rPr>
        <w:rFonts w:hint="default"/>
        <w:lang w:val="en-US" w:eastAsia="en-US" w:bidi="ar-SA"/>
      </w:rPr>
    </w:lvl>
    <w:lvl w:ilvl="8" w:tplc="39E68998">
      <w:numFmt w:val="bullet"/>
      <w:lvlText w:val="•"/>
      <w:lvlJc w:val="left"/>
      <w:pPr>
        <w:ind w:left="7812" w:hanging="360"/>
      </w:pPr>
      <w:rPr>
        <w:rFonts w:hint="default"/>
        <w:lang w:val="en-US" w:eastAsia="en-US" w:bidi="ar-SA"/>
      </w:rPr>
    </w:lvl>
  </w:abstractNum>
  <w:abstractNum w:abstractNumId="22" w15:restartNumberingAfterBreak="0">
    <w:nsid w:val="4B913273"/>
    <w:multiLevelType w:val="hybridMultilevel"/>
    <w:tmpl w:val="6116E4E4"/>
    <w:lvl w:ilvl="0" w:tplc="80166FEE">
      <w:start w:val="1"/>
      <w:numFmt w:val="decimal"/>
      <w:lvlText w:val="%1."/>
      <w:lvlJc w:val="left"/>
      <w:pPr>
        <w:ind w:left="821" w:hanging="360"/>
      </w:pPr>
      <w:rPr>
        <w:rFonts w:ascii="Times New Roman" w:eastAsia="Times New Roman" w:hAnsi="Times New Roman" w:cs="Times New Roman" w:hint="default"/>
        <w:spacing w:val="-6"/>
        <w:w w:val="100"/>
        <w:sz w:val="24"/>
        <w:szCs w:val="24"/>
        <w:lang w:val="en-US" w:eastAsia="en-US" w:bidi="ar-SA"/>
      </w:rPr>
    </w:lvl>
    <w:lvl w:ilvl="1" w:tplc="8570C312">
      <w:numFmt w:val="bullet"/>
      <w:lvlText w:val="•"/>
      <w:lvlJc w:val="left"/>
      <w:pPr>
        <w:ind w:left="1694" w:hanging="360"/>
      </w:pPr>
      <w:rPr>
        <w:rFonts w:hint="default"/>
        <w:lang w:val="en-US" w:eastAsia="en-US" w:bidi="ar-SA"/>
      </w:rPr>
    </w:lvl>
    <w:lvl w:ilvl="2" w:tplc="43187BA6">
      <w:numFmt w:val="bullet"/>
      <w:lvlText w:val="•"/>
      <w:lvlJc w:val="left"/>
      <w:pPr>
        <w:ind w:left="2568" w:hanging="360"/>
      </w:pPr>
      <w:rPr>
        <w:rFonts w:hint="default"/>
        <w:lang w:val="en-US" w:eastAsia="en-US" w:bidi="ar-SA"/>
      </w:rPr>
    </w:lvl>
    <w:lvl w:ilvl="3" w:tplc="0F0C82A2">
      <w:numFmt w:val="bullet"/>
      <w:lvlText w:val="•"/>
      <w:lvlJc w:val="left"/>
      <w:pPr>
        <w:ind w:left="3442" w:hanging="360"/>
      </w:pPr>
      <w:rPr>
        <w:rFonts w:hint="default"/>
        <w:lang w:val="en-US" w:eastAsia="en-US" w:bidi="ar-SA"/>
      </w:rPr>
    </w:lvl>
    <w:lvl w:ilvl="4" w:tplc="ED64A096">
      <w:numFmt w:val="bullet"/>
      <w:lvlText w:val="•"/>
      <w:lvlJc w:val="left"/>
      <w:pPr>
        <w:ind w:left="4316" w:hanging="360"/>
      </w:pPr>
      <w:rPr>
        <w:rFonts w:hint="default"/>
        <w:lang w:val="en-US" w:eastAsia="en-US" w:bidi="ar-SA"/>
      </w:rPr>
    </w:lvl>
    <w:lvl w:ilvl="5" w:tplc="372605FA">
      <w:numFmt w:val="bullet"/>
      <w:lvlText w:val="•"/>
      <w:lvlJc w:val="left"/>
      <w:pPr>
        <w:ind w:left="5190" w:hanging="360"/>
      </w:pPr>
      <w:rPr>
        <w:rFonts w:hint="default"/>
        <w:lang w:val="en-US" w:eastAsia="en-US" w:bidi="ar-SA"/>
      </w:rPr>
    </w:lvl>
    <w:lvl w:ilvl="6" w:tplc="B25861D0">
      <w:numFmt w:val="bullet"/>
      <w:lvlText w:val="•"/>
      <w:lvlJc w:val="left"/>
      <w:pPr>
        <w:ind w:left="6064" w:hanging="360"/>
      </w:pPr>
      <w:rPr>
        <w:rFonts w:hint="default"/>
        <w:lang w:val="en-US" w:eastAsia="en-US" w:bidi="ar-SA"/>
      </w:rPr>
    </w:lvl>
    <w:lvl w:ilvl="7" w:tplc="F2B22106">
      <w:numFmt w:val="bullet"/>
      <w:lvlText w:val="•"/>
      <w:lvlJc w:val="left"/>
      <w:pPr>
        <w:ind w:left="6938" w:hanging="360"/>
      </w:pPr>
      <w:rPr>
        <w:rFonts w:hint="default"/>
        <w:lang w:val="en-US" w:eastAsia="en-US" w:bidi="ar-SA"/>
      </w:rPr>
    </w:lvl>
    <w:lvl w:ilvl="8" w:tplc="68D086D6">
      <w:numFmt w:val="bullet"/>
      <w:lvlText w:val="•"/>
      <w:lvlJc w:val="left"/>
      <w:pPr>
        <w:ind w:left="7812" w:hanging="360"/>
      </w:pPr>
      <w:rPr>
        <w:rFonts w:hint="default"/>
        <w:lang w:val="en-US" w:eastAsia="en-US" w:bidi="ar-SA"/>
      </w:rPr>
    </w:lvl>
  </w:abstractNum>
  <w:abstractNum w:abstractNumId="23" w15:restartNumberingAfterBreak="0">
    <w:nsid w:val="4CD84E06"/>
    <w:multiLevelType w:val="hybridMultilevel"/>
    <w:tmpl w:val="0DD8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D17A9"/>
    <w:multiLevelType w:val="hybridMultilevel"/>
    <w:tmpl w:val="D8D6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74690"/>
    <w:multiLevelType w:val="hybridMultilevel"/>
    <w:tmpl w:val="775A3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773607"/>
    <w:multiLevelType w:val="hybridMultilevel"/>
    <w:tmpl w:val="DB6A2D32"/>
    <w:lvl w:ilvl="0" w:tplc="329E1F10">
      <w:start w:val="3"/>
      <w:numFmt w:val="decimal"/>
      <w:lvlText w:val="%1."/>
      <w:lvlJc w:val="left"/>
      <w:pPr>
        <w:ind w:left="100" w:hanging="186"/>
      </w:pPr>
      <w:rPr>
        <w:rFonts w:ascii="Carlito" w:eastAsia="Carlito" w:hAnsi="Carlito" w:cs="Carlito" w:hint="default"/>
        <w:b/>
        <w:bCs/>
        <w:spacing w:val="-2"/>
        <w:w w:val="100"/>
        <w:sz w:val="22"/>
        <w:szCs w:val="22"/>
        <w:lang w:val="en-US" w:eastAsia="en-US" w:bidi="ar-SA"/>
      </w:rPr>
    </w:lvl>
    <w:lvl w:ilvl="1" w:tplc="2A6A6DF0">
      <w:start w:val="1"/>
      <w:numFmt w:val="decimal"/>
      <w:lvlText w:val="%2."/>
      <w:lvlJc w:val="left"/>
      <w:pPr>
        <w:ind w:left="821" w:hanging="360"/>
      </w:pPr>
      <w:rPr>
        <w:rFonts w:hint="default"/>
        <w:spacing w:val="-6"/>
        <w:w w:val="100"/>
        <w:lang w:val="en-US" w:eastAsia="en-US" w:bidi="ar-SA"/>
      </w:rPr>
    </w:lvl>
    <w:lvl w:ilvl="2" w:tplc="F8DCB828">
      <w:numFmt w:val="bullet"/>
      <w:lvlText w:val="•"/>
      <w:lvlJc w:val="left"/>
      <w:pPr>
        <w:ind w:left="1791" w:hanging="360"/>
      </w:pPr>
      <w:rPr>
        <w:rFonts w:hint="default"/>
        <w:lang w:val="en-US" w:eastAsia="en-US" w:bidi="ar-SA"/>
      </w:rPr>
    </w:lvl>
    <w:lvl w:ilvl="3" w:tplc="53CC2E38">
      <w:numFmt w:val="bullet"/>
      <w:lvlText w:val="•"/>
      <w:lvlJc w:val="left"/>
      <w:pPr>
        <w:ind w:left="2762" w:hanging="360"/>
      </w:pPr>
      <w:rPr>
        <w:rFonts w:hint="default"/>
        <w:lang w:val="en-US" w:eastAsia="en-US" w:bidi="ar-SA"/>
      </w:rPr>
    </w:lvl>
    <w:lvl w:ilvl="4" w:tplc="A524E6B8">
      <w:numFmt w:val="bullet"/>
      <w:lvlText w:val="•"/>
      <w:lvlJc w:val="left"/>
      <w:pPr>
        <w:ind w:left="3733" w:hanging="360"/>
      </w:pPr>
      <w:rPr>
        <w:rFonts w:hint="default"/>
        <w:lang w:val="en-US" w:eastAsia="en-US" w:bidi="ar-SA"/>
      </w:rPr>
    </w:lvl>
    <w:lvl w:ilvl="5" w:tplc="E1DC4EFE">
      <w:numFmt w:val="bullet"/>
      <w:lvlText w:val="•"/>
      <w:lvlJc w:val="left"/>
      <w:pPr>
        <w:ind w:left="4704" w:hanging="360"/>
      </w:pPr>
      <w:rPr>
        <w:rFonts w:hint="default"/>
        <w:lang w:val="en-US" w:eastAsia="en-US" w:bidi="ar-SA"/>
      </w:rPr>
    </w:lvl>
    <w:lvl w:ilvl="6" w:tplc="E49A7670">
      <w:numFmt w:val="bullet"/>
      <w:lvlText w:val="•"/>
      <w:lvlJc w:val="left"/>
      <w:pPr>
        <w:ind w:left="5675" w:hanging="360"/>
      </w:pPr>
      <w:rPr>
        <w:rFonts w:hint="default"/>
        <w:lang w:val="en-US" w:eastAsia="en-US" w:bidi="ar-SA"/>
      </w:rPr>
    </w:lvl>
    <w:lvl w:ilvl="7" w:tplc="4058D32A">
      <w:numFmt w:val="bullet"/>
      <w:lvlText w:val="•"/>
      <w:lvlJc w:val="left"/>
      <w:pPr>
        <w:ind w:left="6646" w:hanging="360"/>
      </w:pPr>
      <w:rPr>
        <w:rFonts w:hint="default"/>
        <w:lang w:val="en-US" w:eastAsia="en-US" w:bidi="ar-SA"/>
      </w:rPr>
    </w:lvl>
    <w:lvl w:ilvl="8" w:tplc="877E54F4">
      <w:numFmt w:val="bullet"/>
      <w:lvlText w:val="•"/>
      <w:lvlJc w:val="left"/>
      <w:pPr>
        <w:ind w:left="7617" w:hanging="360"/>
      </w:pPr>
      <w:rPr>
        <w:rFonts w:hint="default"/>
        <w:lang w:val="en-US" w:eastAsia="en-US" w:bidi="ar-SA"/>
      </w:rPr>
    </w:lvl>
  </w:abstractNum>
  <w:abstractNum w:abstractNumId="27" w15:restartNumberingAfterBreak="0">
    <w:nsid w:val="5CD75F6F"/>
    <w:multiLevelType w:val="hybridMultilevel"/>
    <w:tmpl w:val="D384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35A93"/>
    <w:multiLevelType w:val="hybridMultilevel"/>
    <w:tmpl w:val="C012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31A01"/>
    <w:multiLevelType w:val="hybridMultilevel"/>
    <w:tmpl w:val="8D52F66E"/>
    <w:lvl w:ilvl="0" w:tplc="6FEA06C6">
      <w:start w:val="1"/>
      <w:numFmt w:val="decimal"/>
      <w:lvlText w:val="%1."/>
      <w:lvlJc w:val="left"/>
      <w:pPr>
        <w:ind w:left="821" w:hanging="360"/>
      </w:pPr>
      <w:rPr>
        <w:rFonts w:ascii="Times New Roman" w:eastAsia="Times New Roman" w:hAnsi="Times New Roman" w:cs="Times New Roman" w:hint="default"/>
        <w:spacing w:val="-3"/>
        <w:w w:val="100"/>
        <w:sz w:val="24"/>
        <w:szCs w:val="24"/>
        <w:lang w:val="en-US" w:eastAsia="en-US" w:bidi="ar-SA"/>
      </w:rPr>
    </w:lvl>
    <w:lvl w:ilvl="1" w:tplc="445CF22E">
      <w:numFmt w:val="bullet"/>
      <w:lvlText w:val="•"/>
      <w:lvlJc w:val="left"/>
      <w:pPr>
        <w:ind w:left="1694" w:hanging="360"/>
      </w:pPr>
      <w:rPr>
        <w:rFonts w:hint="default"/>
        <w:lang w:val="en-US" w:eastAsia="en-US" w:bidi="ar-SA"/>
      </w:rPr>
    </w:lvl>
    <w:lvl w:ilvl="2" w:tplc="6D468868">
      <w:numFmt w:val="bullet"/>
      <w:lvlText w:val="•"/>
      <w:lvlJc w:val="left"/>
      <w:pPr>
        <w:ind w:left="2568" w:hanging="360"/>
      </w:pPr>
      <w:rPr>
        <w:rFonts w:hint="default"/>
        <w:lang w:val="en-US" w:eastAsia="en-US" w:bidi="ar-SA"/>
      </w:rPr>
    </w:lvl>
    <w:lvl w:ilvl="3" w:tplc="628880EE">
      <w:numFmt w:val="bullet"/>
      <w:lvlText w:val="•"/>
      <w:lvlJc w:val="left"/>
      <w:pPr>
        <w:ind w:left="3442" w:hanging="360"/>
      </w:pPr>
      <w:rPr>
        <w:rFonts w:hint="default"/>
        <w:lang w:val="en-US" w:eastAsia="en-US" w:bidi="ar-SA"/>
      </w:rPr>
    </w:lvl>
    <w:lvl w:ilvl="4" w:tplc="AFD0704C">
      <w:numFmt w:val="bullet"/>
      <w:lvlText w:val="•"/>
      <w:lvlJc w:val="left"/>
      <w:pPr>
        <w:ind w:left="4316" w:hanging="360"/>
      </w:pPr>
      <w:rPr>
        <w:rFonts w:hint="default"/>
        <w:lang w:val="en-US" w:eastAsia="en-US" w:bidi="ar-SA"/>
      </w:rPr>
    </w:lvl>
    <w:lvl w:ilvl="5" w:tplc="A68AB0B6">
      <w:numFmt w:val="bullet"/>
      <w:lvlText w:val="•"/>
      <w:lvlJc w:val="left"/>
      <w:pPr>
        <w:ind w:left="5190" w:hanging="360"/>
      </w:pPr>
      <w:rPr>
        <w:rFonts w:hint="default"/>
        <w:lang w:val="en-US" w:eastAsia="en-US" w:bidi="ar-SA"/>
      </w:rPr>
    </w:lvl>
    <w:lvl w:ilvl="6" w:tplc="C1DA61E4">
      <w:numFmt w:val="bullet"/>
      <w:lvlText w:val="•"/>
      <w:lvlJc w:val="left"/>
      <w:pPr>
        <w:ind w:left="6064" w:hanging="360"/>
      </w:pPr>
      <w:rPr>
        <w:rFonts w:hint="default"/>
        <w:lang w:val="en-US" w:eastAsia="en-US" w:bidi="ar-SA"/>
      </w:rPr>
    </w:lvl>
    <w:lvl w:ilvl="7" w:tplc="F34AF05E">
      <w:numFmt w:val="bullet"/>
      <w:lvlText w:val="•"/>
      <w:lvlJc w:val="left"/>
      <w:pPr>
        <w:ind w:left="6938" w:hanging="360"/>
      </w:pPr>
      <w:rPr>
        <w:rFonts w:hint="default"/>
        <w:lang w:val="en-US" w:eastAsia="en-US" w:bidi="ar-SA"/>
      </w:rPr>
    </w:lvl>
    <w:lvl w:ilvl="8" w:tplc="EA50A7AA">
      <w:numFmt w:val="bullet"/>
      <w:lvlText w:val="•"/>
      <w:lvlJc w:val="left"/>
      <w:pPr>
        <w:ind w:left="7812" w:hanging="360"/>
      </w:pPr>
      <w:rPr>
        <w:rFonts w:hint="default"/>
        <w:lang w:val="en-US" w:eastAsia="en-US" w:bidi="ar-SA"/>
      </w:rPr>
    </w:lvl>
  </w:abstractNum>
  <w:abstractNum w:abstractNumId="30" w15:restartNumberingAfterBreak="0">
    <w:nsid w:val="66824A32"/>
    <w:multiLevelType w:val="hybridMultilevel"/>
    <w:tmpl w:val="54C4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E4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A7EFA"/>
    <w:multiLevelType w:val="multilevel"/>
    <w:tmpl w:val="46186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039128B"/>
    <w:multiLevelType w:val="hybridMultilevel"/>
    <w:tmpl w:val="45E2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C42D1"/>
    <w:multiLevelType w:val="hybridMultilevel"/>
    <w:tmpl w:val="356868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72AE3BFF"/>
    <w:multiLevelType w:val="multilevel"/>
    <w:tmpl w:val="196CB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90074"/>
    <w:multiLevelType w:val="hybridMultilevel"/>
    <w:tmpl w:val="730CE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E5A76"/>
    <w:multiLevelType w:val="hybridMultilevel"/>
    <w:tmpl w:val="38464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24C6C"/>
    <w:multiLevelType w:val="hybridMultilevel"/>
    <w:tmpl w:val="C374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094685">
    <w:abstractNumId w:val="22"/>
  </w:num>
  <w:num w:numId="2" w16cid:durableId="1911505185">
    <w:abstractNumId w:val="21"/>
  </w:num>
  <w:num w:numId="3" w16cid:durableId="997223352">
    <w:abstractNumId w:val="26"/>
  </w:num>
  <w:num w:numId="4" w16cid:durableId="205877537">
    <w:abstractNumId w:val="29"/>
  </w:num>
  <w:num w:numId="5" w16cid:durableId="298655660">
    <w:abstractNumId w:val="28"/>
  </w:num>
  <w:num w:numId="6" w16cid:durableId="1152524369">
    <w:abstractNumId w:val="38"/>
  </w:num>
  <w:num w:numId="7" w16cid:durableId="2129885538">
    <w:abstractNumId w:val="33"/>
  </w:num>
  <w:num w:numId="8" w16cid:durableId="1770394327">
    <w:abstractNumId w:val="5"/>
  </w:num>
  <w:num w:numId="9" w16cid:durableId="982848758">
    <w:abstractNumId w:val="20"/>
  </w:num>
  <w:num w:numId="10" w16cid:durableId="918750791">
    <w:abstractNumId w:val="0"/>
  </w:num>
  <w:num w:numId="11" w16cid:durableId="1461024206">
    <w:abstractNumId w:val="36"/>
  </w:num>
  <w:num w:numId="12" w16cid:durableId="859468681">
    <w:abstractNumId w:val="11"/>
  </w:num>
  <w:num w:numId="13" w16cid:durableId="907959050">
    <w:abstractNumId w:val="17"/>
  </w:num>
  <w:num w:numId="14" w16cid:durableId="1669675625">
    <w:abstractNumId w:val="8"/>
  </w:num>
  <w:num w:numId="15" w16cid:durableId="632297258">
    <w:abstractNumId w:val="18"/>
  </w:num>
  <w:num w:numId="16" w16cid:durableId="1856339517">
    <w:abstractNumId w:val="15"/>
  </w:num>
  <w:num w:numId="17" w16cid:durableId="1116098870">
    <w:abstractNumId w:val="19"/>
  </w:num>
  <w:num w:numId="18" w16cid:durableId="743920315">
    <w:abstractNumId w:val="7"/>
  </w:num>
  <w:num w:numId="19" w16cid:durableId="336662958">
    <w:abstractNumId w:val="31"/>
  </w:num>
  <w:num w:numId="20" w16cid:durableId="757334521">
    <w:abstractNumId w:val="10"/>
  </w:num>
  <w:num w:numId="21" w16cid:durableId="1746798822">
    <w:abstractNumId w:val="3"/>
  </w:num>
  <w:num w:numId="22" w16cid:durableId="1155337694">
    <w:abstractNumId w:val="14"/>
  </w:num>
  <w:num w:numId="23" w16cid:durableId="1577789189">
    <w:abstractNumId w:val="9"/>
  </w:num>
  <w:num w:numId="24" w16cid:durableId="1829830765">
    <w:abstractNumId w:val="37"/>
  </w:num>
  <w:num w:numId="25" w16cid:durableId="1520965437">
    <w:abstractNumId w:val="12"/>
  </w:num>
  <w:num w:numId="26" w16cid:durableId="405806561">
    <w:abstractNumId w:val="34"/>
  </w:num>
  <w:num w:numId="27" w16cid:durableId="1939677958">
    <w:abstractNumId w:val="23"/>
  </w:num>
  <w:num w:numId="28" w16cid:durableId="958487313">
    <w:abstractNumId w:val="30"/>
  </w:num>
  <w:num w:numId="29" w16cid:durableId="2141025788">
    <w:abstractNumId w:val="2"/>
  </w:num>
  <w:num w:numId="30" w16cid:durableId="1364475202">
    <w:abstractNumId w:val="27"/>
  </w:num>
  <w:num w:numId="31" w16cid:durableId="353460727">
    <w:abstractNumId w:val="4"/>
  </w:num>
  <w:num w:numId="32" w16cid:durableId="16612297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4187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2481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8057215">
    <w:abstractNumId w:val="35"/>
    <w:lvlOverride w:ilvl="0"/>
    <w:lvlOverride w:ilvl="1">
      <w:startOverride w:val="1"/>
    </w:lvlOverride>
    <w:lvlOverride w:ilvl="2"/>
    <w:lvlOverride w:ilvl="3"/>
    <w:lvlOverride w:ilvl="4"/>
    <w:lvlOverride w:ilvl="5"/>
    <w:lvlOverride w:ilvl="6"/>
    <w:lvlOverride w:ilvl="7"/>
    <w:lvlOverride w:ilvl="8"/>
  </w:num>
  <w:num w:numId="36" w16cid:durableId="1429159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1883795">
    <w:abstractNumId w:val="24"/>
  </w:num>
  <w:num w:numId="38" w16cid:durableId="1690255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01776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27"/>
    <w:rsid w:val="000447A7"/>
    <w:rsid w:val="00130889"/>
    <w:rsid w:val="00327166"/>
    <w:rsid w:val="00464511"/>
    <w:rsid w:val="005359F4"/>
    <w:rsid w:val="005467B3"/>
    <w:rsid w:val="00612E7A"/>
    <w:rsid w:val="006169B8"/>
    <w:rsid w:val="007D19D2"/>
    <w:rsid w:val="007D7E89"/>
    <w:rsid w:val="00826496"/>
    <w:rsid w:val="008771B1"/>
    <w:rsid w:val="008E5527"/>
    <w:rsid w:val="00913CAB"/>
    <w:rsid w:val="00A66A04"/>
    <w:rsid w:val="00AB3752"/>
    <w:rsid w:val="00D12DE8"/>
    <w:rsid w:val="00D970FB"/>
    <w:rsid w:val="00E512FF"/>
    <w:rsid w:val="00F344B8"/>
    <w:rsid w:val="00F82C2A"/>
    <w:rsid w:val="00F9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0763"/>
  <w15:docId w15:val="{32B2AF63-4AC7-4C7B-A087-9ED9591E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612E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12E7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0"/>
    <w:qFormat/>
    <w:pPr>
      <w:spacing w:before="11"/>
      <w:ind w:left="1338" w:right="1346"/>
      <w:jc w:val="center"/>
    </w:pPr>
    <w:rPr>
      <w:b/>
      <w:bCs/>
      <w:sz w:val="32"/>
      <w:szCs w:val="32"/>
    </w:rPr>
  </w:style>
  <w:style w:type="paragraph" w:styleId="ListParagraph">
    <w:name w:val="List Paragraph"/>
    <w:basedOn w:val="Normal"/>
    <w:uiPriority w:val="34"/>
    <w:qFormat/>
    <w:pPr>
      <w:ind w:left="82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612E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12E7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612E7A"/>
    <w:rPr>
      <w:color w:val="0000FF"/>
      <w:u w:val="single"/>
    </w:rPr>
  </w:style>
  <w:style w:type="paragraph" w:styleId="NormalWeb">
    <w:name w:val="Normal (Web)"/>
    <w:basedOn w:val="Normal"/>
    <w:uiPriority w:val="99"/>
    <w:semiHidden/>
    <w:unhideWhenUsed/>
    <w:rsid w:val="00612E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12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439">
      <w:bodyDiv w:val="1"/>
      <w:marLeft w:val="0"/>
      <w:marRight w:val="0"/>
      <w:marTop w:val="0"/>
      <w:marBottom w:val="0"/>
      <w:divBdr>
        <w:top w:val="none" w:sz="0" w:space="0" w:color="auto"/>
        <w:left w:val="none" w:sz="0" w:space="0" w:color="auto"/>
        <w:bottom w:val="none" w:sz="0" w:space="0" w:color="auto"/>
        <w:right w:val="none" w:sz="0" w:space="0" w:color="auto"/>
      </w:divBdr>
    </w:div>
    <w:div w:id="192322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Best Buy Co. Inc.</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Renaud, Martin</dc:creator>
  <cp:lastModifiedBy>Chhabra, Bhupinder</cp:lastModifiedBy>
  <cp:revision>2</cp:revision>
  <cp:lastPrinted>2022-11-03T23:30:00Z</cp:lastPrinted>
  <dcterms:created xsi:type="dcterms:W3CDTF">2023-01-19T02:24:00Z</dcterms:created>
  <dcterms:modified xsi:type="dcterms:W3CDTF">2023-01-19T02:24:00Z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vt:lpwstr>
  </property>
  <property fmtid="{D5CDD505-2E9C-101B-9397-08002B2CF9AE}" pid="4" name="LastSaved">
    <vt:filetime>2022-11-01T00:00:00Z</vt:filetime>
  </property>
</Properties>
</file>